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D16" w:rsidRDefault="00201D16" w:rsidP="00201D16">
      <w:pPr>
        <w:spacing w:after="0"/>
        <w:ind w:left="6480"/>
        <w:jc w:val="center"/>
        <w:rPr>
          <w:color w:val="365F91" w:themeColor="accent1" w:themeShade="BF"/>
          <w:sz w:val="24"/>
        </w:rPr>
      </w:pPr>
    </w:p>
    <w:p w:rsidR="00201D16" w:rsidRPr="00201D16" w:rsidRDefault="00201D16" w:rsidP="00201D16">
      <w:pPr>
        <w:spacing w:after="0"/>
        <w:ind w:left="6480"/>
        <w:jc w:val="center"/>
        <w:rPr>
          <w:color w:val="365F91" w:themeColor="accent1" w:themeShade="BF"/>
          <w:sz w:val="28"/>
        </w:rPr>
      </w:pPr>
      <w:r w:rsidRPr="00201D16">
        <w:rPr>
          <w:color w:val="365F91" w:themeColor="accent1" w:themeShade="BF"/>
          <w:sz w:val="24"/>
        </w:rPr>
        <w:t>12 Ιουνίου 2013</w:t>
      </w:r>
    </w:p>
    <w:p w:rsidR="00201D16" w:rsidRPr="00201D16" w:rsidRDefault="00201D16" w:rsidP="00201D16">
      <w:pPr>
        <w:spacing w:after="0"/>
        <w:jc w:val="center"/>
        <w:rPr>
          <w:b/>
          <w:color w:val="365F91" w:themeColor="accent1" w:themeShade="BF"/>
          <w:sz w:val="28"/>
        </w:rPr>
      </w:pPr>
    </w:p>
    <w:p w:rsidR="00165F87" w:rsidRPr="00201D16" w:rsidRDefault="00201D16" w:rsidP="00201D16">
      <w:pPr>
        <w:spacing w:after="0"/>
        <w:jc w:val="center"/>
        <w:rPr>
          <w:b/>
          <w:color w:val="365F91" w:themeColor="accent1" w:themeShade="BF"/>
          <w:sz w:val="28"/>
        </w:rPr>
      </w:pPr>
      <w:r w:rsidRPr="00201D16">
        <w:rPr>
          <w:b/>
          <w:color w:val="365F91" w:themeColor="accent1" w:themeShade="BF"/>
          <w:sz w:val="28"/>
        </w:rPr>
        <w:t>Βραβεία ΕΒΕΑ 2013</w:t>
      </w:r>
    </w:p>
    <w:p w:rsidR="00201D16" w:rsidRPr="00201D16" w:rsidRDefault="00201D16" w:rsidP="00201D16">
      <w:pPr>
        <w:spacing w:after="0"/>
        <w:jc w:val="center"/>
        <w:rPr>
          <w:b/>
          <w:color w:val="365F91" w:themeColor="accent1" w:themeShade="BF"/>
          <w:sz w:val="28"/>
        </w:rPr>
      </w:pPr>
      <w:r w:rsidRPr="00201D16">
        <w:rPr>
          <w:b/>
          <w:color w:val="365F91" w:themeColor="accent1" w:themeShade="BF"/>
          <w:sz w:val="28"/>
        </w:rPr>
        <w:t>Βραβείο Έρευνας –</w:t>
      </w:r>
      <w:r>
        <w:rPr>
          <w:b/>
          <w:color w:val="365F91" w:themeColor="accent1" w:themeShade="BF"/>
          <w:sz w:val="28"/>
        </w:rPr>
        <w:t xml:space="preserve"> Κ</w:t>
      </w:r>
      <w:r w:rsidRPr="00201D16">
        <w:rPr>
          <w:b/>
          <w:color w:val="365F91" w:themeColor="accent1" w:themeShade="BF"/>
          <w:sz w:val="28"/>
        </w:rPr>
        <w:t>αινοτομίας και Τεχνολογικής Ανάπτυξης</w:t>
      </w:r>
    </w:p>
    <w:p w:rsidR="00201D16" w:rsidRPr="00201D16" w:rsidRDefault="00201D16" w:rsidP="00201D16">
      <w:pPr>
        <w:spacing w:after="0"/>
        <w:jc w:val="center"/>
        <w:rPr>
          <w:b/>
          <w:color w:val="365F91" w:themeColor="accent1" w:themeShade="BF"/>
          <w:sz w:val="28"/>
        </w:rPr>
      </w:pPr>
      <w:r w:rsidRPr="00201D16">
        <w:rPr>
          <w:b/>
          <w:color w:val="365F91" w:themeColor="accent1" w:themeShade="BF"/>
          <w:sz w:val="28"/>
        </w:rPr>
        <w:t xml:space="preserve">Βράβευση </w:t>
      </w:r>
      <w:r w:rsidRPr="00201D16">
        <w:rPr>
          <w:b/>
          <w:color w:val="365F91" w:themeColor="accent1" w:themeShade="BF"/>
          <w:sz w:val="28"/>
          <w:lang w:val="en-US"/>
        </w:rPr>
        <w:t>EMRI</w:t>
      </w:r>
      <w:r w:rsidRPr="00201D16">
        <w:rPr>
          <w:b/>
          <w:color w:val="365F91" w:themeColor="accent1" w:themeShade="BF"/>
          <w:sz w:val="28"/>
        </w:rPr>
        <w:t xml:space="preserve"> (</w:t>
      </w:r>
      <w:r w:rsidRPr="00201D16">
        <w:rPr>
          <w:b/>
          <w:color w:val="365F91" w:themeColor="accent1" w:themeShade="BF"/>
          <w:sz w:val="28"/>
          <w:lang w:val="en-US"/>
        </w:rPr>
        <w:t>European</w:t>
      </w:r>
      <w:r w:rsidRPr="00201D16">
        <w:rPr>
          <w:b/>
          <w:color w:val="365F91" w:themeColor="accent1" w:themeShade="BF"/>
          <w:sz w:val="28"/>
        </w:rPr>
        <w:t xml:space="preserve"> </w:t>
      </w:r>
      <w:r w:rsidRPr="00201D16">
        <w:rPr>
          <w:b/>
          <w:color w:val="365F91" w:themeColor="accent1" w:themeShade="BF"/>
          <w:sz w:val="28"/>
          <w:lang w:val="en-US"/>
        </w:rPr>
        <w:t>Medical</w:t>
      </w:r>
      <w:r w:rsidRPr="00201D16">
        <w:rPr>
          <w:b/>
          <w:color w:val="365F91" w:themeColor="accent1" w:themeShade="BF"/>
          <w:sz w:val="28"/>
        </w:rPr>
        <w:t xml:space="preserve"> </w:t>
      </w:r>
      <w:r w:rsidRPr="00201D16">
        <w:rPr>
          <w:b/>
          <w:color w:val="365F91" w:themeColor="accent1" w:themeShade="BF"/>
          <w:sz w:val="28"/>
          <w:lang w:val="en-US"/>
        </w:rPr>
        <w:t>Research</w:t>
      </w:r>
      <w:r w:rsidRPr="00201D16">
        <w:rPr>
          <w:b/>
          <w:color w:val="365F91" w:themeColor="accent1" w:themeShade="BF"/>
          <w:sz w:val="28"/>
        </w:rPr>
        <w:t xml:space="preserve"> </w:t>
      </w:r>
      <w:r w:rsidRPr="00201D16">
        <w:rPr>
          <w:b/>
          <w:color w:val="365F91" w:themeColor="accent1" w:themeShade="BF"/>
          <w:sz w:val="28"/>
          <w:lang w:val="en-US"/>
        </w:rPr>
        <w:t>Institute</w:t>
      </w:r>
      <w:r w:rsidRPr="00201D16">
        <w:rPr>
          <w:b/>
          <w:color w:val="365F91" w:themeColor="accent1" w:themeShade="BF"/>
          <w:sz w:val="28"/>
        </w:rPr>
        <w:t>), Ερευνητικό Τμήμα της εταιρίας ΦΑΡΜΑΣΕΡΒ-ΛΙΛΛΥ</w:t>
      </w:r>
    </w:p>
    <w:p w:rsidR="00201D16" w:rsidRPr="00943204" w:rsidRDefault="00943204" w:rsidP="00201D16">
      <w:pPr>
        <w:spacing w:after="0"/>
        <w:jc w:val="center"/>
        <w:rPr>
          <w:b/>
          <w:color w:val="365F91" w:themeColor="accent1" w:themeShade="BF"/>
          <w:sz w:val="28"/>
        </w:rPr>
      </w:pPr>
      <w:r>
        <w:rPr>
          <w:b/>
          <w:color w:val="365F91" w:themeColor="accent1" w:themeShade="BF"/>
          <w:sz w:val="28"/>
        </w:rPr>
        <w:t>Δήλωση του π</w:t>
      </w:r>
      <w:r w:rsidR="00201D16" w:rsidRPr="00201D16">
        <w:rPr>
          <w:b/>
          <w:color w:val="365F91" w:themeColor="accent1" w:themeShade="BF"/>
          <w:sz w:val="28"/>
        </w:rPr>
        <w:t xml:space="preserve">ροέδρου της εταιρίας και προέδρου του </w:t>
      </w:r>
      <w:r w:rsidR="00201D16" w:rsidRPr="00201D16">
        <w:rPr>
          <w:b/>
          <w:color w:val="365F91" w:themeColor="accent1" w:themeShade="BF"/>
          <w:sz w:val="28"/>
          <w:lang w:val="en-US"/>
        </w:rPr>
        <w:t>EPhForT</w:t>
      </w:r>
      <w:r w:rsidR="00201D16" w:rsidRPr="00201D16">
        <w:rPr>
          <w:b/>
          <w:color w:val="365F91" w:themeColor="accent1" w:themeShade="BF"/>
          <w:sz w:val="28"/>
        </w:rPr>
        <w:t xml:space="preserve"> κ. Διονυσίου Φιλιώτη</w:t>
      </w:r>
    </w:p>
    <w:p w:rsidR="00201D16" w:rsidRPr="00943204" w:rsidRDefault="00201D16" w:rsidP="00201D16">
      <w:pPr>
        <w:spacing w:after="0"/>
      </w:pPr>
    </w:p>
    <w:p w:rsidR="005B5E00" w:rsidRPr="00943204" w:rsidRDefault="005B5E00"/>
    <w:p w:rsidR="00201D16" w:rsidRDefault="00201D16" w:rsidP="00F76FE1">
      <w:pPr>
        <w:spacing w:after="0"/>
        <w:jc w:val="both"/>
        <w:rPr>
          <w:sz w:val="24"/>
          <w:szCs w:val="24"/>
        </w:rPr>
      </w:pPr>
      <w:r w:rsidRPr="00F76FE1">
        <w:rPr>
          <w:sz w:val="24"/>
          <w:szCs w:val="24"/>
        </w:rPr>
        <w:t xml:space="preserve">Κύριε </w:t>
      </w:r>
      <w:r w:rsidR="008652E3">
        <w:rPr>
          <w:sz w:val="24"/>
          <w:szCs w:val="24"/>
        </w:rPr>
        <w:t>Πρωθυπουργέ</w:t>
      </w:r>
      <w:r w:rsidRPr="00F76FE1">
        <w:rPr>
          <w:sz w:val="24"/>
          <w:szCs w:val="24"/>
        </w:rPr>
        <w:t>,</w:t>
      </w:r>
    </w:p>
    <w:p w:rsidR="002B2463" w:rsidRPr="00F76FE1" w:rsidRDefault="002B2463" w:rsidP="00F76FE1">
      <w:pPr>
        <w:spacing w:after="0"/>
        <w:jc w:val="both"/>
        <w:rPr>
          <w:sz w:val="24"/>
          <w:szCs w:val="24"/>
        </w:rPr>
      </w:pPr>
      <w:r>
        <w:rPr>
          <w:sz w:val="24"/>
          <w:szCs w:val="24"/>
        </w:rPr>
        <w:t>Κύριοι Υπουργοί,</w:t>
      </w:r>
    </w:p>
    <w:p w:rsidR="00201D16" w:rsidRPr="00F76FE1" w:rsidRDefault="008652E3" w:rsidP="00F76FE1">
      <w:pPr>
        <w:spacing w:after="0"/>
        <w:jc w:val="both"/>
        <w:rPr>
          <w:sz w:val="24"/>
          <w:szCs w:val="24"/>
        </w:rPr>
      </w:pPr>
      <w:r>
        <w:rPr>
          <w:sz w:val="24"/>
          <w:szCs w:val="24"/>
        </w:rPr>
        <w:t xml:space="preserve">Κύριε </w:t>
      </w:r>
      <w:r w:rsidR="00201D16" w:rsidRPr="00F76FE1">
        <w:rPr>
          <w:sz w:val="24"/>
          <w:szCs w:val="24"/>
        </w:rPr>
        <w:t>Πρόεδρε της ΚΕΕΕ και του ΕΒΕΑ,</w:t>
      </w:r>
    </w:p>
    <w:p w:rsidR="00F76FE1" w:rsidRPr="00F76FE1" w:rsidRDefault="00F76FE1" w:rsidP="00F76FE1">
      <w:pPr>
        <w:spacing w:after="0"/>
        <w:jc w:val="both"/>
        <w:rPr>
          <w:sz w:val="24"/>
          <w:szCs w:val="24"/>
        </w:rPr>
      </w:pPr>
    </w:p>
    <w:p w:rsidR="00201D16" w:rsidRPr="00F76FE1" w:rsidRDefault="00201D16" w:rsidP="00F76FE1">
      <w:pPr>
        <w:spacing w:after="0"/>
        <w:jc w:val="both"/>
        <w:rPr>
          <w:sz w:val="24"/>
          <w:szCs w:val="24"/>
        </w:rPr>
      </w:pPr>
      <w:r w:rsidRPr="00F76FE1">
        <w:rPr>
          <w:sz w:val="24"/>
          <w:szCs w:val="24"/>
        </w:rPr>
        <w:t xml:space="preserve">Σας εκφράζω τις βαθύτατες ευχαριστίες και την </w:t>
      </w:r>
      <w:r w:rsidR="00CF0D6E" w:rsidRPr="00F76FE1">
        <w:rPr>
          <w:sz w:val="24"/>
          <w:szCs w:val="24"/>
        </w:rPr>
        <w:t>ευγνωμοσύνη</w:t>
      </w:r>
      <w:r w:rsidRPr="00F76FE1">
        <w:rPr>
          <w:sz w:val="24"/>
          <w:szCs w:val="24"/>
        </w:rPr>
        <w:t xml:space="preserve"> όλων των συνεργατών μας και θα ήθελα να τους συγχαρώ</w:t>
      </w:r>
      <w:r w:rsidR="008652E3" w:rsidRPr="008652E3">
        <w:rPr>
          <w:sz w:val="24"/>
          <w:szCs w:val="24"/>
        </w:rPr>
        <w:t>,</w:t>
      </w:r>
      <w:r w:rsidRPr="00F76FE1">
        <w:rPr>
          <w:sz w:val="24"/>
          <w:szCs w:val="24"/>
        </w:rPr>
        <w:t xml:space="preserve"> όλους αυτούς τους διακεκριμένους επιστήμονες, στελέχη του Ευρωπαϊκού Ινστιτούτου Ιατρικής Έρευνας, </w:t>
      </w:r>
      <w:r w:rsidRPr="00F76FE1">
        <w:rPr>
          <w:sz w:val="24"/>
          <w:szCs w:val="24"/>
          <w:lang w:val="en-US"/>
        </w:rPr>
        <w:t>EMRI</w:t>
      </w:r>
      <w:r w:rsidRPr="00F76FE1">
        <w:rPr>
          <w:sz w:val="24"/>
          <w:szCs w:val="24"/>
        </w:rPr>
        <w:t xml:space="preserve">, ερευνητικού τμήματος της μεγάλης </w:t>
      </w:r>
      <w:r w:rsidR="00266A02">
        <w:rPr>
          <w:sz w:val="24"/>
          <w:szCs w:val="24"/>
        </w:rPr>
        <w:t xml:space="preserve">Ελληνικής </w:t>
      </w:r>
      <w:r w:rsidRPr="00F76FE1">
        <w:rPr>
          <w:sz w:val="24"/>
          <w:szCs w:val="24"/>
        </w:rPr>
        <w:t>φαρμακευτικής εταιρίας ΦΑΡΜΑΣΕΡΒ-ΛΙΛΛΥ, το οποίο βραβεύεται σήμερα.</w:t>
      </w:r>
    </w:p>
    <w:p w:rsidR="00201D16" w:rsidRPr="00F76FE1" w:rsidRDefault="00CF0D6E" w:rsidP="00F76FE1">
      <w:pPr>
        <w:jc w:val="both"/>
        <w:rPr>
          <w:sz w:val="24"/>
          <w:szCs w:val="24"/>
        </w:rPr>
      </w:pPr>
      <w:r w:rsidRPr="00F76FE1">
        <w:rPr>
          <w:sz w:val="24"/>
          <w:szCs w:val="24"/>
        </w:rPr>
        <w:t xml:space="preserve">Η επιτυχία αυτή ανήκει σ’ αυτούς καθώς έχουν καθιερώσει το ινστιτούτο στην αιχμή και στην πρωτοπορία της κλινικής έρευνας, στην χώρα μας αλλά και διεθνώς (Βραβεία </w:t>
      </w:r>
      <w:r w:rsidRPr="00F76FE1">
        <w:rPr>
          <w:sz w:val="24"/>
          <w:szCs w:val="24"/>
          <w:lang w:val="en-US"/>
        </w:rPr>
        <w:t>SCRIP</w:t>
      </w:r>
      <w:r w:rsidRPr="00F76FE1">
        <w:rPr>
          <w:sz w:val="24"/>
          <w:szCs w:val="24"/>
        </w:rPr>
        <w:t xml:space="preserve"> 2011)</w:t>
      </w:r>
    </w:p>
    <w:p w:rsidR="00CF0D6E" w:rsidRPr="00F76FE1" w:rsidRDefault="00CF0D6E" w:rsidP="00F76FE1">
      <w:pPr>
        <w:jc w:val="both"/>
        <w:rPr>
          <w:sz w:val="24"/>
          <w:szCs w:val="24"/>
        </w:rPr>
      </w:pPr>
      <w:r w:rsidRPr="00F76FE1">
        <w:rPr>
          <w:sz w:val="24"/>
          <w:szCs w:val="24"/>
        </w:rPr>
        <w:t>Είναι το πνεύμα και το πάθος της αρίστευσης, εκείνο που έχει πρυταν</w:t>
      </w:r>
      <w:r w:rsidR="002A6F0B">
        <w:rPr>
          <w:sz w:val="24"/>
          <w:szCs w:val="24"/>
        </w:rPr>
        <w:t>εύσει από το 1996 μέχρι σήμερα σ</w:t>
      </w:r>
      <w:r w:rsidRPr="00F76FE1">
        <w:rPr>
          <w:sz w:val="24"/>
          <w:szCs w:val="24"/>
        </w:rPr>
        <w:t xml:space="preserve">το </w:t>
      </w:r>
      <w:r w:rsidRPr="00F76FE1">
        <w:rPr>
          <w:sz w:val="24"/>
          <w:szCs w:val="24"/>
          <w:lang w:val="en-US"/>
        </w:rPr>
        <w:t>EMRI</w:t>
      </w:r>
      <w:r w:rsidRPr="00F76FE1">
        <w:rPr>
          <w:sz w:val="24"/>
          <w:szCs w:val="24"/>
        </w:rPr>
        <w:t>, και που μας έχει οδηγήσει σε πλείστες σημαντικές επιτυχίες όπως είναι και η σημερινή.</w:t>
      </w:r>
    </w:p>
    <w:p w:rsidR="00CF0D6E" w:rsidRPr="00F76FE1" w:rsidRDefault="00CF0D6E" w:rsidP="00F76FE1">
      <w:pPr>
        <w:jc w:val="both"/>
        <w:rPr>
          <w:sz w:val="24"/>
          <w:szCs w:val="24"/>
        </w:rPr>
      </w:pPr>
      <w:r w:rsidRPr="00F76FE1">
        <w:rPr>
          <w:sz w:val="24"/>
          <w:szCs w:val="24"/>
        </w:rPr>
        <w:t xml:space="preserve">Πρωτοπόρος σ’ αυτή την προσπάθεια ο διακεκριμένος ερευνητής και ιατρός, ο απ’ αρχής Διευθυντής του </w:t>
      </w:r>
      <w:r w:rsidRPr="00F76FE1">
        <w:rPr>
          <w:sz w:val="24"/>
          <w:szCs w:val="24"/>
          <w:lang w:val="en-US"/>
        </w:rPr>
        <w:t>EMRI</w:t>
      </w:r>
      <w:r w:rsidRPr="00F76FE1">
        <w:rPr>
          <w:sz w:val="24"/>
          <w:szCs w:val="24"/>
        </w:rPr>
        <w:t>, Βαγγέλης Δροσινός.</w:t>
      </w:r>
    </w:p>
    <w:p w:rsidR="00CF0D6E" w:rsidRPr="00F76FE1" w:rsidRDefault="00F4463E" w:rsidP="00F76FE1">
      <w:pPr>
        <w:jc w:val="both"/>
        <w:rPr>
          <w:sz w:val="24"/>
          <w:szCs w:val="24"/>
        </w:rPr>
      </w:pPr>
      <w:r w:rsidRPr="00F76FE1">
        <w:rPr>
          <w:sz w:val="24"/>
          <w:szCs w:val="24"/>
        </w:rPr>
        <w:t>Η διάκριση αυτή είναι μια ακόμη επιβεβαίωση ότι εμείς οι Έλληνες μπορούμε, έχουμε την δυνατότητα να επιτυγχάνουμε και να καταγράφουμε υπερβάσεις, στηριζόμενοι στην συστηματική εργασία, αφοσίωση στην επιστήμη και στην έμπνευση για την καλύτερη υπηρεσία προς τον άνθρωπο.</w:t>
      </w:r>
    </w:p>
    <w:p w:rsidR="00F25D23" w:rsidRDefault="00F4463E" w:rsidP="00F76FE1">
      <w:pPr>
        <w:jc w:val="both"/>
        <w:rPr>
          <w:sz w:val="24"/>
          <w:szCs w:val="24"/>
          <w:lang w:val="en-US"/>
        </w:rPr>
      </w:pPr>
      <w:r w:rsidRPr="00F76FE1">
        <w:rPr>
          <w:sz w:val="24"/>
          <w:szCs w:val="24"/>
        </w:rPr>
        <w:t xml:space="preserve">Πρέπει επίσης να αναφερθούμε στην τεράστια βοήθεια που μας προσέφερε σε </w:t>
      </w:r>
      <w:r w:rsidR="008652E3">
        <w:rPr>
          <w:sz w:val="24"/>
          <w:szCs w:val="24"/>
        </w:rPr>
        <w:t>τεχνογνωσία</w:t>
      </w:r>
      <w:r w:rsidRPr="00F76FE1">
        <w:rPr>
          <w:sz w:val="24"/>
          <w:szCs w:val="24"/>
        </w:rPr>
        <w:t xml:space="preserve"> αλλά και επενδύοντας πολλές δεκάδες εκατομμύρια δολάρια, η </w:t>
      </w:r>
    </w:p>
    <w:p w:rsidR="00F25D23" w:rsidRDefault="00F25D23" w:rsidP="00F76FE1">
      <w:pPr>
        <w:jc w:val="both"/>
        <w:rPr>
          <w:sz w:val="24"/>
          <w:szCs w:val="24"/>
          <w:lang w:val="en-US"/>
        </w:rPr>
      </w:pPr>
    </w:p>
    <w:p w:rsidR="00F4463E" w:rsidRPr="00F76FE1" w:rsidRDefault="00F4463E" w:rsidP="00F76FE1">
      <w:pPr>
        <w:jc w:val="both"/>
        <w:rPr>
          <w:sz w:val="24"/>
          <w:szCs w:val="24"/>
        </w:rPr>
      </w:pPr>
      <w:r w:rsidRPr="00F76FE1">
        <w:rPr>
          <w:sz w:val="24"/>
          <w:szCs w:val="24"/>
        </w:rPr>
        <w:t xml:space="preserve">γιγαντιαία διεθνής Φαρμακευτική εταιρία </w:t>
      </w:r>
      <w:r w:rsidRPr="00F76FE1">
        <w:rPr>
          <w:sz w:val="24"/>
          <w:szCs w:val="24"/>
          <w:lang w:val="en-US"/>
        </w:rPr>
        <w:t>Lilly</w:t>
      </w:r>
      <w:r w:rsidR="00B654A6">
        <w:rPr>
          <w:sz w:val="24"/>
          <w:szCs w:val="24"/>
        </w:rPr>
        <w:t xml:space="preserve"> η οποία είναι και </w:t>
      </w:r>
      <w:r w:rsidR="008652E3">
        <w:rPr>
          <w:sz w:val="24"/>
          <w:szCs w:val="24"/>
        </w:rPr>
        <w:t xml:space="preserve">ο μεγαλύτερος πελάτης του </w:t>
      </w:r>
      <w:r w:rsidR="008652E3">
        <w:rPr>
          <w:sz w:val="24"/>
          <w:szCs w:val="24"/>
          <w:lang w:val="en-US"/>
        </w:rPr>
        <w:t>EMRI</w:t>
      </w:r>
      <w:r w:rsidRPr="00F76FE1">
        <w:rPr>
          <w:sz w:val="24"/>
          <w:szCs w:val="24"/>
        </w:rPr>
        <w:t>.</w:t>
      </w:r>
    </w:p>
    <w:p w:rsidR="00F4463E" w:rsidRPr="00CC64C9" w:rsidRDefault="00F4463E" w:rsidP="00F76FE1">
      <w:pPr>
        <w:jc w:val="both"/>
        <w:rPr>
          <w:sz w:val="24"/>
          <w:szCs w:val="24"/>
        </w:rPr>
      </w:pPr>
      <w:r w:rsidRPr="00F76FE1">
        <w:rPr>
          <w:sz w:val="24"/>
          <w:szCs w:val="24"/>
        </w:rPr>
        <w:t>Όλα αυτά τα 17 χρόνια οι συνεργάτες μου και εγώ, κόντρα στις αντιξοότητες, την άρνηση, την γραφειοκρατία κλπ, προσπαθήσαμε και καταφέραμε αυτό όλο το επιστημονικό έργο που βραβεύεται σήμερα.</w:t>
      </w:r>
    </w:p>
    <w:p w:rsidR="008652E3" w:rsidRPr="008652E3" w:rsidRDefault="008652E3" w:rsidP="00F76FE1">
      <w:pPr>
        <w:jc w:val="both"/>
        <w:rPr>
          <w:sz w:val="24"/>
          <w:szCs w:val="24"/>
        </w:rPr>
      </w:pPr>
      <w:r>
        <w:rPr>
          <w:sz w:val="24"/>
          <w:szCs w:val="24"/>
        </w:rPr>
        <w:t>Η αποστολή μας είναι, να δημιουργούμε και να εξάγουμε αποτελέσματα κλινικής έρευνας, υψίστης τεχνολογίας για τους πελάτες μας.</w:t>
      </w:r>
    </w:p>
    <w:p w:rsidR="00F4463E" w:rsidRPr="00F76FE1" w:rsidRDefault="00F4463E" w:rsidP="00F76FE1">
      <w:pPr>
        <w:jc w:val="both"/>
        <w:rPr>
          <w:sz w:val="24"/>
          <w:szCs w:val="24"/>
        </w:rPr>
      </w:pPr>
      <w:r w:rsidRPr="00F76FE1">
        <w:rPr>
          <w:sz w:val="24"/>
          <w:szCs w:val="24"/>
        </w:rPr>
        <w:t>Τα τελευταία 3 χρόνια</w:t>
      </w:r>
      <w:r w:rsidR="00AF1989" w:rsidRPr="00AF1989">
        <w:rPr>
          <w:sz w:val="24"/>
          <w:szCs w:val="24"/>
        </w:rPr>
        <w:t>,</w:t>
      </w:r>
      <w:r w:rsidR="00AF1989">
        <w:rPr>
          <w:sz w:val="24"/>
          <w:szCs w:val="24"/>
        </w:rPr>
        <w:t xml:space="preserve"> τα δύσκολα αυτά χρόνια, το </w:t>
      </w:r>
      <w:r w:rsidR="00AF1989">
        <w:rPr>
          <w:sz w:val="24"/>
          <w:szCs w:val="24"/>
          <w:lang w:val="en-US"/>
        </w:rPr>
        <w:t>EMRI</w:t>
      </w:r>
      <w:r w:rsidR="00AF1989">
        <w:rPr>
          <w:sz w:val="24"/>
          <w:szCs w:val="24"/>
        </w:rPr>
        <w:t xml:space="preserve"> όχι μόνο δεν μίκρυνε, ούτε έμεινε στάσιμο, απεναντίας μεγάλωσε. Η</w:t>
      </w:r>
      <w:r w:rsidRPr="00F76FE1">
        <w:rPr>
          <w:sz w:val="24"/>
          <w:szCs w:val="24"/>
        </w:rPr>
        <w:t xml:space="preserve"> προσπάθεια</w:t>
      </w:r>
      <w:r w:rsidR="00AF1989">
        <w:rPr>
          <w:sz w:val="24"/>
          <w:szCs w:val="24"/>
        </w:rPr>
        <w:t xml:space="preserve"> δε αυτή, για την κλινική έρευνα γενικότερα </w:t>
      </w:r>
      <w:r w:rsidRPr="00F76FE1">
        <w:rPr>
          <w:sz w:val="24"/>
          <w:szCs w:val="24"/>
        </w:rPr>
        <w:t xml:space="preserve">στην χώρα μας, βοηθήθηκε </w:t>
      </w:r>
      <w:r w:rsidR="006810BB">
        <w:rPr>
          <w:sz w:val="24"/>
          <w:szCs w:val="24"/>
        </w:rPr>
        <w:t xml:space="preserve">σημαντικά </w:t>
      </w:r>
      <w:r w:rsidR="00C07F82">
        <w:rPr>
          <w:sz w:val="24"/>
          <w:szCs w:val="24"/>
        </w:rPr>
        <w:t xml:space="preserve">και </w:t>
      </w:r>
      <w:r w:rsidRPr="00F76FE1">
        <w:rPr>
          <w:sz w:val="24"/>
          <w:szCs w:val="24"/>
        </w:rPr>
        <w:t xml:space="preserve">από τις εμπνευσμένες ενέργειες του προέδρου της Εθνικής Επιτροπής Δεοντολογίας για τις κλινικές μελέτες, τ. Πρύτανη του </w:t>
      </w:r>
      <w:r w:rsidR="006810BB">
        <w:rPr>
          <w:sz w:val="24"/>
          <w:szCs w:val="24"/>
        </w:rPr>
        <w:t>Πανεπιστημίου Αθηνών, καθηγητού</w:t>
      </w:r>
      <w:r w:rsidRPr="00F76FE1">
        <w:rPr>
          <w:sz w:val="24"/>
          <w:szCs w:val="24"/>
        </w:rPr>
        <w:t xml:space="preserve"> κυρίου Κωνσταντίνου Δημόπουλου.</w:t>
      </w:r>
    </w:p>
    <w:p w:rsidR="00F4463E" w:rsidRPr="00F76FE1" w:rsidRDefault="00F4463E" w:rsidP="00F76FE1">
      <w:pPr>
        <w:jc w:val="both"/>
        <w:rPr>
          <w:sz w:val="24"/>
          <w:szCs w:val="24"/>
        </w:rPr>
      </w:pPr>
      <w:r w:rsidRPr="00F76FE1">
        <w:rPr>
          <w:sz w:val="24"/>
          <w:szCs w:val="24"/>
        </w:rPr>
        <w:t>Σημαντικότατη</w:t>
      </w:r>
      <w:r w:rsidR="004B2C93" w:rsidRPr="00F76FE1">
        <w:rPr>
          <w:sz w:val="24"/>
          <w:szCs w:val="24"/>
        </w:rPr>
        <w:t xml:space="preserve"> δε, εξέλιξη  τους τελευταίους μήνες είναι ο εξορθολογισμός και η ρύθμιση του νομοθετικού πλαισίου της κλινικής έρευνας στην χώρα μας με την πρόσφατη </w:t>
      </w:r>
      <w:r w:rsidR="00F76FE1" w:rsidRPr="00F76FE1">
        <w:rPr>
          <w:sz w:val="24"/>
          <w:szCs w:val="24"/>
        </w:rPr>
        <w:t>Υπουργική</w:t>
      </w:r>
      <w:r w:rsidR="004B2C93" w:rsidRPr="00F76FE1">
        <w:rPr>
          <w:sz w:val="24"/>
          <w:szCs w:val="24"/>
        </w:rPr>
        <w:t xml:space="preserve"> Απόφαση Σαλμ</w:t>
      </w:r>
      <w:r w:rsidR="00AA741D">
        <w:rPr>
          <w:sz w:val="24"/>
          <w:szCs w:val="24"/>
        </w:rPr>
        <w:t>ά</w:t>
      </w:r>
      <w:r w:rsidR="004B2C93" w:rsidRPr="00F76FE1">
        <w:rPr>
          <w:sz w:val="24"/>
          <w:szCs w:val="24"/>
        </w:rPr>
        <w:t xml:space="preserve">, </w:t>
      </w:r>
      <w:r w:rsidR="004C5127">
        <w:rPr>
          <w:sz w:val="24"/>
          <w:szCs w:val="24"/>
        </w:rPr>
        <w:t xml:space="preserve">η οποία δημοσιεύθηκε </w:t>
      </w:r>
      <w:r w:rsidR="00B32276">
        <w:rPr>
          <w:sz w:val="24"/>
          <w:szCs w:val="24"/>
        </w:rPr>
        <w:t xml:space="preserve">στις </w:t>
      </w:r>
      <w:r w:rsidR="004C5127">
        <w:rPr>
          <w:sz w:val="24"/>
          <w:szCs w:val="24"/>
        </w:rPr>
        <w:t xml:space="preserve">21 Φεβρουαρίου 2013 και </w:t>
      </w:r>
      <w:r w:rsidR="004B2C93" w:rsidRPr="00F76FE1">
        <w:rPr>
          <w:sz w:val="24"/>
          <w:szCs w:val="24"/>
        </w:rPr>
        <w:t xml:space="preserve">η οποία θέτει τις </w:t>
      </w:r>
      <w:r w:rsidR="00F76FE1" w:rsidRPr="00F76FE1">
        <w:rPr>
          <w:sz w:val="24"/>
          <w:szCs w:val="24"/>
        </w:rPr>
        <w:t>προϋποθέσεις</w:t>
      </w:r>
      <w:r w:rsidR="004B2C93" w:rsidRPr="00F76FE1">
        <w:rPr>
          <w:sz w:val="24"/>
          <w:szCs w:val="24"/>
        </w:rPr>
        <w:t xml:space="preserve"> για να γίνει η Ελλάδα αυτό που όλοι φιλοδοξούμε, Ευρωπαϊκό Κέντρο κλινικών ερευνών και έρευνας, γενικότερα.</w:t>
      </w:r>
    </w:p>
    <w:p w:rsidR="004B2C93" w:rsidRPr="00F76FE1" w:rsidRDefault="004B2C93" w:rsidP="00F76FE1">
      <w:pPr>
        <w:jc w:val="both"/>
        <w:rPr>
          <w:sz w:val="24"/>
          <w:szCs w:val="24"/>
        </w:rPr>
      </w:pPr>
      <w:r w:rsidRPr="00F76FE1">
        <w:rPr>
          <w:sz w:val="24"/>
          <w:szCs w:val="24"/>
        </w:rPr>
        <w:t>Ο καρπός, όμως, της έρευνας είναι η καινοτομία, είναι οι νέες θεραπείες, είναι τα νέα φάρμακα. Η χώρα μας τα τελευταία χρόνια δεν μπόρεσε να ανταμείψει την καινοτομία για τους γνωστούς λόγους.</w:t>
      </w:r>
    </w:p>
    <w:p w:rsidR="008652E3" w:rsidRDefault="008652E3" w:rsidP="00F76FE1">
      <w:pPr>
        <w:jc w:val="both"/>
        <w:rPr>
          <w:sz w:val="24"/>
          <w:szCs w:val="24"/>
        </w:rPr>
      </w:pPr>
    </w:p>
    <w:p w:rsidR="005F350C" w:rsidRPr="00F76FE1" w:rsidRDefault="008652E3" w:rsidP="00F76FE1">
      <w:pPr>
        <w:jc w:val="both"/>
        <w:rPr>
          <w:sz w:val="24"/>
          <w:szCs w:val="24"/>
        </w:rPr>
      </w:pPr>
      <w:r>
        <w:rPr>
          <w:sz w:val="24"/>
          <w:szCs w:val="24"/>
        </w:rPr>
        <w:t>Τώρα όμως.</w:t>
      </w:r>
    </w:p>
    <w:p w:rsidR="005F350C" w:rsidRPr="00F76FE1" w:rsidRDefault="005F350C" w:rsidP="00F76FE1">
      <w:pPr>
        <w:jc w:val="both"/>
        <w:rPr>
          <w:sz w:val="24"/>
          <w:szCs w:val="24"/>
        </w:rPr>
      </w:pPr>
      <w:r w:rsidRPr="00F76FE1">
        <w:rPr>
          <w:sz w:val="24"/>
          <w:szCs w:val="24"/>
        </w:rPr>
        <w:t>Κύριε Πρωθυπουργέ,</w:t>
      </w:r>
    </w:p>
    <w:p w:rsidR="005F350C" w:rsidRPr="00F76FE1" w:rsidRDefault="005F350C" w:rsidP="00F76FE1">
      <w:pPr>
        <w:jc w:val="both"/>
        <w:rPr>
          <w:sz w:val="24"/>
          <w:szCs w:val="24"/>
        </w:rPr>
      </w:pPr>
      <w:r w:rsidRPr="00F76FE1">
        <w:rPr>
          <w:sz w:val="24"/>
          <w:szCs w:val="24"/>
        </w:rPr>
        <w:t xml:space="preserve">Κάνω έκκληση, να επιτραπεί άμεσα η κυκλοφορία των </w:t>
      </w:r>
      <w:r w:rsidR="00CC64C9">
        <w:rPr>
          <w:sz w:val="24"/>
          <w:szCs w:val="24"/>
        </w:rPr>
        <w:t>νέων φαρμάκων, προς όφελος των Ε</w:t>
      </w:r>
      <w:r w:rsidRPr="00F76FE1">
        <w:rPr>
          <w:sz w:val="24"/>
          <w:szCs w:val="24"/>
        </w:rPr>
        <w:t>λλήνων ασθενών που τα έχουν στερηθεί για περισσότερο από 2 χρόνια.</w:t>
      </w:r>
    </w:p>
    <w:p w:rsidR="005F350C" w:rsidRPr="00F76FE1" w:rsidRDefault="005F350C" w:rsidP="00F76FE1">
      <w:pPr>
        <w:jc w:val="both"/>
        <w:rPr>
          <w:sz w:val="24"/>
          <w:szCs w:val="24"/>
        </w:rPr>
      </w:pPr>
    </w:p>
    <w:p w:rsidR="005B5E00" w:rsidRPr="00201D16" w:rsidRDefault="005F350C" w:rsidP="002C32C9">
      <w:pPr>
        <w:jc w:val="both"/>
      </w:pPr>
      <w:r w:rsidRPr="00F76FE1">
        <w:rPr>
          <w:sz w:val="24"/>
          <w:szCs w:val="24"/>
        </w:rPr>
        <w:t>Σας ευχαριστώ πολύ.</w:t>
      </w:r>
      <w:r w:rsidR="004B2C93" w:rsidRPr="00F76FE1">
        <w:rPr>
          <w:sz w:val="24"/>
          <w:szCs w:val="24"/>
        </w:rPr>
        <w:t xml:space="preserve"> </w:t>
      </w:r>
    </w:p>
    <w:sectPr w:rsidR="005B5E00" w:rsidRPr="00201D16" w:rsidSect="00165F87">
      <w:headerReference w:type="default" r:id="rId7"/>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016" w:rsidRDefault="006E7016" w:rsidP="005B5E00">
      <w:pPr>
        <w:spacing w:after="0" w:line="240" w:lineRule="auto"/>
      </w:pPr>
      <w:r>
        <w:separator/>
      </w:r>
    </w:p>
  </w:endnote>
  <w:endnote w:type="continuationSeparator" w:id="0">
    <w:p w:rsidR="006E7016" w:rsidRDefault="006E7016" w:rsidP="005B5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1860"/>
      <w:docPartObj>
        <w:docPartGallery w:val="Page Numbers (Bottom of Page)"/>
        <w:docPartUnique/>
      </w:docPartObj>
    </w:sdtPr>
    <w:sdtContent>
      <w:sdt>
        <w:sdtPr>
          <w:id w:val="565050523"/>
          <w:docPartObj>
            <w:docPartGallery w:val="Page Numbers (Top of Page)"/>
            <w:docPartUnique/>
          </w:docPartObj>
        </w:sdtPr>
        <w:sdtContent>
          <w:p w:rsidR="00AA741D" w:rsidRPr="00A3605E" w:rsidRDefault="00AA741D" w:rsidP="00A3605E">
            <w:pPr>
              <w:pStyle w:val="Footer"/>
              <w:jc w:val="right"/>
              <w:rPr>
                <w:lang w:val="en-US"/>
              </w:rPr>
            </w:pPr>
            <w:r>
              <w:t xml:space="preserve">Page </w:t>
            </w:r>
            <w:r w:rsidR="00CA1F9B">
              <w:rPr>
                <w:b/>
                <w:sz w:val="24"/>
                <w:szCs w:val="24"/>
              </w:rPr>
              <w:fldChar w:fldCharType="begin"/>
            </w:r>
            <w:r>
              <w:rPr>
                <w:b/>
              </w:rPr>
              <w:instrText xml:space="preserve"> PAGE </w:instrText>
            </w:r>
            <w:r w:rsidR="00CA1F9B">
              <w:rPr>
                <w:b/>
                <w:sz w:val="24"/>
                <w:szCs w:val="24"/>
              </w:rPr>
              <w:fldChar w:fldCharType="separate"/>
            </w:r>
            <w:r>
              <w:rPr>
                <w:b/>
                <w:noProof/>
              </w:rPr>
              <w:t>1</w:t>
            </w:r>
            <w:r w:rsidR="00CA1F9B">
              <w:rPr>
                <w:b/>
                <w:sz w:val="24"/>
                <w:szCs w:val="24"/>
              </w:rPr>
              <w:fldChar w:fldCharType="end"/>
            </w:r>
            <w:r>
              <w:t xml:space="preserve"> of </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1D" w:rsidRPr="00A3605E" w:rsidRDefault="00CA1F9B">
    <w:pPr>
      <w:pStyle w:val="Footer"/>
      <w:rPr>
        <w:color w:val="808080" w:themeColor="background1" w:themeShade="80"/>
        <w:sz w:val="16"/>
        <w:lang w:val="en-US"/>
      </w:rPr>
    </w:pPr>
    <w:r>
      <w:rPr>
        <w:noProof/>
        <w:color w:val="808080" w:themeColor="background1" w:themeShade="80"/>
        <w:sz w:val="16"/>
        <w:lang w:eastAsia="el-GR"/>
      </w:rPr>
      <w:pict>
        <v:shapetype id="_x0000_t32" coordsize="21600,21600" o:spt="32" o:oned="t" path="m,l21600,21600e" filled="f">
          <v:path arrowok="t" fillok="f" o:connecttype="none"/>
          <o:lock v:ext="edit" shapetype="t"/>
        </v:shapetype>
        <v:shape id="_x0000_s2054" type="#_x0000_t32" style="position:absolute;margin-left:300.45pt;margin-top:-23.5pt;width:211.05pt;height:0;z-index:251661312" o:connectortype="straight" strokecolor="#00823b" strokeweight="3pt"/>
      </w:pict>
    </w:r>
    <w:r>
      <w:rPr>
        <w:noProof/>
        <w:color w:val="808080" w:themeColor="background1" w:themeShade="80"/>
        <w:sz w:val="16"/>
        <w:lang w:eastAsia="el-GR"/>
      </w:rPr>
      <w:pict>
        <v:shape id="_x0000_s2055" type="#_x0000_t32" style="position:absolute;margin-left:106.5pt;margin-top:-23.45pt;width:196.5pt;height:0;z-index:251662336" o:connectortype="straight" strokecolor="#92d050" strokeweight="3pt"/>
      </w:pict>
    </w:r>
    <w:r>
      <w:rPr>
        <w:noProof/>
        <w:color w:val="808080" w:themeColor="background1" w:themeShade="80"/>
        <w:sz w:val="16"/>
        <w:lang w:eastAsia="el-GR"/>
      </w:rPr>
      <w:pict>
        <v:shape id="_x0000_s2053" type="#_x0000_t32" style="position:absolute;margin-left:-89.25pt;margin-top:-23.5pt;width:195.75pt;height:.05pt;z-index:251660288" o:connectortype="straight" strokecolor="#0088b8" strokeweight="3pt"/>
      </w:pict>
    </w:r>
    <w:r>
      <w:rPr>
        <w:noProof/>
        <w:color w:val="808080" w:themeColor="background1" w:themeShade="80"/>
        <w:sz w:val="16"/>
        <w:lang w:eastAsia="el-GR"/>
      </w:rPr>
      <w:pict>
        <v:shapetype id="_x0000_t202" coordsize="21600,21600" o:spt="202" path="m,l,21600r21600,l21600,xe">
          <v:stroke joinstyle="miter"/>
          <v:path gradientshapeok="t" o:connecttype="rect"/>
        </v:shapetype>
        <v:shape id="_x0000_s2049" type="#_x0000_t202" style="position:absolute;margin-left:84.75pt;margin-top:-5.65pt;width:215.7pt;height:36.5pt;z-index:251658240;mso-height-percent:200;mso-height-percent:200;mso-width-relative:margin;mso-height-relative:margin" stroked="f">
          <v:textbox style="mso-next-textbox:#_x0000_s2049;mso-fit-shape-to-text:t">
            <w:txbxContent>
              <w:p w:rsidR="00AA741D" w:rsidRPr="001F0990" w:rsidRDefault="00AA741D" w:rsidP="005B5E00">
                <w:pPr>
                  <w:pStyle w:val="Header"/>
                  <w:jc w:val="center"/>
                  <w:rPr>
                    <w:color w:val="808080" w:themeColor="background1" w:themeShade="80"/>
                    <w:sz w:val="16"/>
                    <w:szCs w:val="16"/>
                  </w:rPr>
                </w:pPr>
                <w:r>
                  <w:rPr>
                    <w:color w:val="808080" w:themeColor="background1" w:themeShade="80"/>
                    <w:sz w:val="16"/>
                    <w:szCs w:val="16"/>
                  </w:rPr>
                  <w:t>Αρκαδίας</w:t>
                </w:r>
                <w:r w:rsidRPr="001F0990">
                  <w:rPr>
                    <w:color w:val="808080" w:themeColor="background1" w:themeShade="80"/>
                    <w:sz w:val="16"/>
                    <w:szCs w:val="16"/>
                  </w:rPr>
                  <w:t xml:space="preserve"> 1 &amp; </w:t>
                </w:r>
                <w:r>
                  <w:rPr>
                    <w:color w:val="808080" w:themeColor="background1" w:themeShade="80"/>
                    <w:sz w:val="16"/>
                    <w:szCs w:val="16"/>
                  </w:rPr>
                  <w:t>Μεγαλουπόλεως</w:t>
                </w:r>
                <w:r w:rsidRPr="001F0990">
                  <w:rPr>
                    <w:color w:val="808080" w:themeColor="background1" w:themeShade="80"/>
                    <w:sz w:val="16"/>
                    <w:szCs w:val="16"/>
                  </w:rPr>
                  <w:t xml:space="preserve">, 145 64 </w:t>
                </w:r>
                <w:r>
                  <w:rPr>
                    <w:color w:val="808080" w:themeColor="background1" w:themeShade="80"/>
                    <w:sz w:val="16"/>
                    <w:szCs w:val="16"/>
                  </w:rPr>
                  <w:t>Κηφισιά</w:t>
                </w:r>
                <w:r w:rsidRPr="001F0990">
                  <w:rPr>
                    <w:color w:val="808080" w:themeColor="background1" w:themeShade="80"/>
                    <w:sz w:val="16"/>
                    <w:szCs w:val="16"/>
                  </w:rPr>
                  <w:t>,</w:t>
                </w:r>
              </w:p>
              <w:p w:rsidR="00AA741D" w:rsidRPr="001F0990" w:rsidRDefault="00AA741D" w:rsidP="005B5E00">
                <w:pPr>
                  <w:pStyle w:val="Header"/>
                  <w:jc w:val="center"/>
                  <w:rPr>
                    <w:color w:val="808080" w:themeColor="background1" w:themeShade="80"/>
                    <w:sz w:val="16"/>
                    <w:szCs w:val="16"/>
                  </w:rPr>
                </w:pPr>
                <w:r>
                  <w:rPr>
                    <w:color w:val="808080" w:themeColor="background1" w:themeShade="80"/>
                    <w:sz w:val="16"/>
                    <w:szCs w:val="16"/>
                  </w:rPr>
                  <w:t>Τηλ</w:t>
                </w:r>
                <w:r w:rsidRPr="001F0990">
                  <w:rPr>
                    <w:color w:val="808080" w:themeColor="background1" w:themeShade="80"/>
                    <w:sz w:val="16"/>
                    <w:szCs w:val="16"/>
                  </w:rPr>
                  <w:t xml:space="preserve">: +30 210 6294700 </w:t>
                </w:r>
                <w:r>
                  <w:rPr>
                    <w:color w:val="808080" w:themeColor="background1" w:themeShade="80"/>
                    <w:sz w:val="16"/>
                    <w:szCs w:val="16"/>
                  </w:rPr>
                  <w:t>Φαξ</w:t>
                </w:r>
                <w:r w:rsidRPr="001F0990">
                  <w:rPr>
                    <w:color w:val="808080" w:themeColor="background1" w:themeShade="80"/>
                    <w:sz w:val="16"/>
                    <w:szCs w:val="16"/>
                  </w:rPr>
                  <w:t>: +30 210 6294730</w:t>
                </w:r>
              </w:p>
              <w:p w:rsidR="00AA741D" w:rsidRPr="00C148BA" w:rsidRDefault="00CA1F9B" w:rsidP="005B5E00">
                <w:pPr>
                  <w:pStyle w:val="Header"/>
                  <w:jc w:val="center"/>
                  <w:rPr>
                    <w:sz w:val="16"/>
                    <w:szCs w:val="16"/>
                    <w:lang w:val="en-US"/>
                  </w:rPr>
                </w:pPr>
                <w:hyperlink r:id="rId1" w:history="1">
                  <w:r w:rsidR="00AA741D" w:rsidRPr="00366A53">
                    <w:rPr>
                      <w:rStyle w:val="Hyperlink"/>
                      <w:sz w:val="16"/>
                      <w:szCs w:val="16"/>
                      <w:lang w:val="en-US"/>
                    </w:rPr>
                    <w:t>www.emri.gr</w:t>
                  </w:r>
                </w:hyperlink>
              </w:p>
            </w:txbxContent>
          </v:textbox>
        </v:shape>
      </w:pict>
    </w:r>
    <w:r w:rsidR="00AA741D" w:rsidRPr="005B5E00">
      <w:rPr>
        <w:color w:val="808080" w:themeColor="background1" w:themeShade="80"/>
        <w:sz w:val="16"/>
        <w:lang w:val="en-US"/>
      </w:rPr>
      <w:t xml:space="preserve"> </w:t>
    </w:r>
    <w:r w:rsidRPr="005B5E00">
      <w:rPr>
        <w:color w:val="808080" w:themeColor="background1" w:themeShade="80"/>
        <w:sz w:val="16"/>
      </w:rPr>
      <w:fldChar w:fldCharType="begin"/>
    </w:r>
    <w:r w:rsidR="00AA741D" w:rsidRPr="005B5E00">
      <w:rPr>
        <w:color w:val="808080" w:themeColor="background1" w:themeShade="80"/>
        <w:sz w:val="16"/>
      </w:rPr>
      <w:instrText xml:space="preserve"> PAGE   \* MERGEFORMAT </w:instrText>
    </w:r>
    <w:r w:rsidRPr="005B5E00">
      <w:rPr>
        <w:color w:val="808080" w:themeColor="background1" w:themeShade="80"/>
        <w:sz w:val="16"/>
      </w:rPr>
      <w:fldChar w:fldCharType="separate"/>
    </w:r>
    <w:r w:rsidR="00F25D23">
      <w:rPr>
        <w:noProof/>
        <w:color w:val="808080" w:themeColor="background1" w:themeShade="80"/>
        <w:sz w:val="16"/>
      </w:rPr>
      <w:t>1</w:t>
    </w:r>
    <w:r w:rsidRPr="005B5E00">
      <w:rPr>
        <w:color w:val="808080" w:themeColor="background1" w:themeShade="80"/>
        <w:sz w:val="16"/>
      </w:rPr>
      <w:fldChar w:fldCharType="end"/>
    </w:r>
    <w:r w:rsidR="00AA741D" w:rsidRPr="005B5E00">
      <w:rPr>
        <w:color w:val="808080" w:themeColor="background1" w:themeShade="80"/>
        <w:sz w:val="16"/>
      </w:rPr>
      <w:ptab w:relativeTo="margin" w:alignment="center" w:leader="none"/>
    </w:r>
    <w:r w:rsidR="00AA741D" w:rsidRPr="005B5E00">
      <w:rPr>
        <w:color w:val="808080" w:themeColor="background1" w:themeShade="80"/>
        <w:sz w:val="16"/>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016" w:rsidRDefault="006E7016" w:rsidP="005B5E00">
      <w:pPr>
        <w:spacing w:after="0" w:line="240" w:lineRule="auto"/>
      </w:pPr>
      <w:r>
        <w:separator/>
      </w:r>
    </w:p>
  </w:footnote>
  <w:footnote w:type="continuationSeparator" w:id="0">
    <w:p w:rsidR="006E7016" w:rsidRDefault="006E7016" w:rsidP="005B5E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1D" w:rsidRDefault="00AA741D" w:rsidP="005B5E00">
    <w:pPr>
      <w:pStyle w:val="Header"/>
      <w:jc w:val="right"/>
    </w:pPr>
    <w:r w:rsidRPr="005B5E00">
      <w:rPr>
        <w:noProof/>
        <w:lang w:eastAsia="el-GR"/>
      </w:rPr>
      <w:drawing>
        <wp:inline distT="0" distB="0" distL="0" distR="0">
          <wp:extent cx="1597660" cy="904085"/>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4569" t="36925" r="35199" b="32526"/>
                  <a:stretch>
                    <a:fillRect/>
                  </a:stretch>
                </pic:blipFill>
                <pic:spPr bwMode="auto">
                  <a:xfrm>
                    <a:off x="0" y="0"/>
                    <a:ext cx="1597099" cy="903768"/>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colormru v:ext="edit" colors="#0088b8,#00823b"/>
      <o:colormenu v:ext="edit" strokecolor="#00823b"/>
    </o:shapedefaults>
    <o:shapelayout v:ext="edit">
      <o:idmap v:ext="edit" data="2"/>
      <o:rules v:ext="edit">
        <o:r id="V:Rule4" type="connector" idref="#_x0000_s2055"/>
        <o:r id="V:Rule5" type="connector" idref="#_x0000_s2054"/>
        <o:r id="V:Rule6" type="connector" idref="#_x0000_s2053"/>
      </o:rules>
    </o:shapelayout>
  </w:hdrShapeDefaults>
  <w:footnotePr>
    <w:footnote w:id="-1"/>
    <w:footnote w:id="0"/>
  </w:footnotePr>
  <w:endnotePr>
    <w:endnote w:id="-1"/>
    <w:endnote w:id="0"/>
  </w:endnotePr>
  <w:compat/>
  <w:rsids>
    <w:rsidRoot w:val="005B5E00"/>
    <w:rsid w:val="0000220C"/>
    <w:rsid w:val="0014083E"/>
    <w:rsid w:val="00144BEA"/>
    <w:rsid w:val="00165F87"/>
    <w:rsid w:val="001F0990"/>
    <w:rsid w:val="00201D16"/>
    <w:rsid w:val="00233DCF"/>
    <w:rsid w:val="00266A02"/>
    <w:rsid w:val="002A6F0B"/>
    <w:rsid w:val="002B2463"/>
    <w:rsid w:val="002C32C9"/>
    <w:rsid w:val="00380803"/>
    <w:rsid w:val="003A707A"/>
    <w:rsid w:val="00463C53"/>
    <w:rsid w:val="004B2C93"/>
    <w:rsid w:val="004C5127"/>
    <w:rsid w:val="005B5E00"/>
    <w:rsid w:val="005F350C"/>
    <w:rsid w:val="006810BB"/>
    <w:rsid w:val="006E7016"/>
    <w:rsid w:val="007A0270"/>
    <w:rsid w:val="007B6288"/>
    <w:rsid w:val="008546B1"/>
    <w:rsid w:val="008652E3"/>
    <w:rsid w:val="009360B2"/>
    <w:rsid w:val="00943204"/>
    <w:rsid w:val="00A35C3D"/>
    <w:rsid w:val="00A3605E"/>
    <w:rsid w:val="00A8637C"/>
    <w:rsid w:val="00AA741D"/>
    <w:rsid w:val="00AF1989"/>
    <w:rsid w:val="00B030C5"/>
    <w:rsid w:val="00B32276"/>
    <w:rsid w:val="00B654A6"/>
    <w:rsid w:val="00B81A70"/>
    <w:rsid w:val="00B90B75"/>
    <w:rsid w:val="00C05F2E"/>
    <w:rsid w:val="00C07F82"/>
    <w:rsid w:val="00C8031F"/>
    <w:rsid w:val="00CA1F9B"/>
    <w:rsid w:val="00CC208A"/>
    <w:rsid w:val="00CC4119"/>
    <w:rsid w:val="00CC64C9"/>
    <w:rsid w:val="00CF0D6E"/>
    <w:rsid w:val="00CF581E"/>
    <w:rsid w:val="00DE393A"/>
    <w:rsid w:val="00DE4248"/>
    <w:rsid w:val="00F17560"/>
    <w:rsid w:val="00F25D23"/>
    <w:rsid w:val="00F4463E"/>
    <w:rsid w:val="00F74CA9"/>
    <w:rsid w:val="00F76F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0088b8,#00823b"/>
      <o:colormenu v:ext="edit" strokecolor="#00823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E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5E00"/>
  </w:style>
  <w:style w:type="paragraph" w:styleId="Footer">
    <w:name w:val="footer"/>
    <w:basedOn w:val="Normal"/>
    <w:link w:val="FooterChar"/>
    <w:uiPriority w:val="99"/>
    <w:unhideWhenUsed/>
    <w:rsid w:val="005B5E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5E00"/>
  </w:style>
  <w:style w:type="paragraph" w:styleId="BalloonText">
    <w:name w:val="Balloon Text"/>
    <w:basedOn w:val="Normal"/>
    <w:link w:val="BalloonTextChar"/>
    <w:uiPriority w:val="99"/>
    <w:semiHidden/>
    <w:unhideWhenUsed/>
    <w:rsid w:val="005B5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E00"/>
    <w:rPr>
      <w:rFonts w:ascii="Tahoma" w:hAnsi="Tahoma" w:cs="Tahoma"/>
      <w:sz w:val="16"/>
      <w:szCs w:val="16"/>
    </w:rPr>
  </w:style>
  <w:style w:type="character" w:styleId="Hyperlink">
    <w:name w:val="Hyperlink"/>
    <w:basedOn w:val="DefaultParagraphFont"/>
    <w:uiPriority w:val="99"/>
    <w:unhideWhenUsed/>
    <w:rsid w:val="005B5E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mr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C8E14-43CD-43DA-A8A7-61DF75DE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494</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Deployment</dc:creator>
  <cp:keywords/>
  <dc:description/>
  <cp:lastModifiedBy>zg01295</cp:lastModifiedBy>
  <cp:revision>26</cp:revision>
  <cp:lastPrinted>2013-06-12T14:19:00Z</cp:lastPrinted>
  <dcterms:created xsi:type="dcterms:W3CDTF">2013-06-12T12:18:00Z</dcterms:created>
  <dcterms:modified xsi:type="dcterms:W3CDTF">2013-06-12T15:54:00Z</dcterms:modified>
</cp:coreProperties>
</file>